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52F" w:rsidRPr="00076A24" w:rsidRDefault="00076A24" w:rsidP="00076A24">
      <w:pPr>
        <w:jc w:val="center"/>
        <w:rPr>
          <w:color w:val="17365D" w:themeColor="text2" w:themeShade="BF"/>
          <w:sz w:val="52"/>
          <w:szCs w:val="52"/>
        </w:rPr>
      </w:pPr>
      <w:bookmarkStart w:id="0" w:name="_GoBack"/>
      <w:bookmarkEnd w:id="0"/>
      <w:r w:rsidRPr="002C12B7">
        <w:rPr>
          <w:color w:val="FF0000"/>
          <w:sz w:val="56"/>
          <w:szCs w:val="56"/>
          <w:u w:val="single"/>
        </w:rPr>
        <w:t>P</w:t>
      </w:r>
      <w:r w:rsidRPr="00076A24">
        <w:rPr>
          <w:color w:val="365F91" w:themeColor="accent1" w:themeShade="BF"/>
          <w:sz w:val="52"/>
          <w:szCs w:val="52"/>
        </w:rPr>
        <w:t>ositive</w:t>
      </w:r>
      <w:r w:rsidRPr="00076A24">
        <w:rPr>
          <w:sz w:val="52"/>
          <w:szCs w:val="52"/>
        </w:rPr>
        <w:t xml:space="preserve"> </w:t>
      </w:r>
      <w:r w:rsidRPr="002C12B7">
        <w:rPr>
          <w:color w:val="FF0000"/>
          <w:sz w:val="56"/>
          <w:szCs w:val="56"/>
          <w:u w:val="single"/>
        </w:rPr>
        <w:t>B</w:t>
      </w:r>
      <w:r w:rsidRPr="00076A24">
        <w:rPr>
          <w:color w:val="17365D" w:themeColor="text2" w:themeShade="BF"/>
          <w:sz w:val="52"/>
          <w:szCs w:val="52"/>
        </w:rPr>
        <w:t>ehavioral</w:t>
      </w:r>
      <w:r w:rsidRPr="00076A24">
        <w:rPr>
          <w:sz w:val="52"/>
          <w:szCs w:val="52"/>
        </w:rPr>
        <w:t xml:space="preserve"> </w:t>
      </w:r>
      <w:r w:rsidRPr="002C12B7">
        <w:rPr>
          <w:color w:val="FF0000"/>
          <w:sz w:val="56"/>
          <w:szCs w:val="56"/>
          <w:u w:val="single"/>
        </w:rPr>
        <w:t>I</w:t>
      </w:r>
      <w:r w:rsidRPr="00076A24">
        <w:rPr>
          <w:color w:val="17365D" w:themeColor="text2" w:themeShade="BF"/>
          <w:sz w:val="52"/>
          <w:szCs w:val="52"/>
        </w:rPr>
        <w:t>ntervention</w:t>
      </w:r>
      <w:r w:rsidR="007E11C1">
        <w:rPr>
          <w:color w:val="17365D" w:themeColor="text2" w:themeShade="BF"/>
          <w:sz w:val="52"/>
          <w:szCs w:val="52"/>
        </w:rPr>
        <w:t xml:space="preserve">s &amp; </w:t>
      </w:r>
      <w:r w:rsidRPr="002C12B7">
        <w:rPr>
          <w:color w:val="FF0000"/>
          <w:sz w:val="52"/>
          <w:szCs w:val="52"/>
          <w:u w:val="single"/>
        </w:rPr>
        <w:t>S</w:t>
      </w:r>
      <w:r w:rsidRPr="00076A24">
        <w:rPr>
          <w:color w:val="17365D" w:themeColor="text2" w:themeShade="BF"/>
          <w:sz w:val="52"/>
          <w:szCs w:val="52"/>
        </w:rPr>
        <w:t>upport</w:t>
      </w:r>
    </w:p>
    <w:p w:rsidR="00076A24" w:rsidRDefault="00076A24" w:rsidP="00076A24">
      <w:pPr>
        <w:jc w:val="center"/>
        <w:rPr>
          <w:color w:val="17365D" w:themeColor="text2" w:themeShade="BF"/>
          <w:sz w:val="52"/>
          <w:szCs w:val="52"/>
        </w:rPr>
      </w:pPr>
      <w:r w:rsidRPr="002C12B7">
        <w:rPr>
          <w:color w:val="FF0000"/>
          <w:sz w:val="56"/>
          <w:szCs w:val="56"/>
          <w:u w:val="single"/>
        </w:rPr>
        <w:t>F</w:t>
      </w:r>
      <w:r w:rsidRPr="00076A24">
        <w:rPr>
          <w:color w:val="17365D" w:themeColor="text2" w:themeShade="BF"/>
          <w:sz w:val="52"/>
          <w:szCs w:val="52"/>
        </w:rPr>
        <w:t xml:space="preserve">orest </w:t>
      </w:r>
      <w:r w:rsidRPr="002C12B7">
        <w:rPr>
          <w:color w:val="FF0000"/>
          <w:sz w:val="56"/>
          <w:szCs w:val="56"/>
          <w:u w:val="single"/>
        </w:rPr>
        <w:t>H</w:t>
      </w:r>
      <w:r w:rsidRPr="00076A24">
        <w:rPr>
          <w:color w:val="17365D" w:themeColor="text2" w:themeShade="BF"/>
          <w:sz w:val="52"/>
          <w:szCs w:val="52"/>
        </w:rPr>
        <w:t xml:space="preserve">ill </w:t>
      </w:r>
      <w:r w:rsidRPr="002C12B7">
        <w:rPr>
          <w:color w:val="FF0000"/>
          <w:sz w:val="56"/>
          <w:szCs w:val="56"/>
          <w:u w:val="single"/>
        </w:rPr>
        <w:t>H</w:t>
      </w:r>
      <w:r w:rsidRPr="00076A24">
        <w:rPr>
          <w:color w:val="17365D" w:themeColor="text2" w:themeShade="BF"/>
          <w:sz w:val="52"/>
          <w:szCs w:val="52"/>
        </w:rPr>
        <w:t xml:space="preserve">igh </w:t>
      </w:r>
      <w:r w:rsidRPr="002C12B7">
        <w:rPr>
          <w:color w:val="FF0000"/>
          <w:sz w:val="52"/>
          <w:szCs w:val="52"/>
          <w:u w:val="single"/>
        </w:rPr>
        <w:t>S</w:t>
      </w:r>
      <w:r w:rsidRPr="00076A24">
        <w:rPr>
          <w:color w:val="17365D" w:themeColor="text2" w:themeShade="BF"/>
          <w:sz w:val="52"/>
          <w:szCs w:val="52"/>
        </w:rPr>
        <w:t xml:space="preserve">chool </w:t>
      </w:r>
    </w:p>
    <w:p w:rsidR="00803F0E" w:rsidRPr="00346DF3" w:rsidRDefault="00803F0E" w:rsidP="00803F0E">
      <w:pPr>
        <w:jc w:val="center"/>
        <w:rPr>
          <w:color w:val="FF0000"/>
          <w:sz w:val="52"/>
          <w:szCs w:val="52"/>
        </w:rPr>
      </w:pPr>
      <w:r w:rsidRPr="00E45626">
        <w:rPr>
          <w:color w:val="002060"/>
          <w:sz w:val="52"/>
          <w:szCs w:val="52"/>
        </w:rPr>
        <w:t>S</w:t>
      </w:r>
      <w:r w:rsidRPr="00346DF3">
        <w:rPr>
          <w:color w:val="FF0000"/>
          <w:sz w:val="52"/>
          <w:szCs w:val="52"/>
        </w:rPr>
        <w:t xml:space="preserve">chool </w:t>
      </w:r>
      <w:r w:rsidRPr="00E45626">
        <w:rPr>
          <w:color w:val="002060"/>
          <w:sz w:val="52"/>
          <w:szCs w:val="52"/>
        </w:rPr>
        <w:t>W</w:t>
      </w:r>
      <w:r w:rsidRPr="00346DF3">
        <w:rPr>
          <w:color w:val="FF0000"/>
          <w:sz w:val="52"/>
          <w:szCs w:val="52"/>
        </w:rPr>
        <w:t xml:space="preserve">ide </w:t>
      </w:r>
      <w:r w:rsidRPr="00E45626">
        <w:rPr>
          <w:color w:val="002060"/>
          <w:sz w:val="52"/>
          <w:szCs w:val="52"/>
        </w:rPr>
        <w:t>R</w:t>
      </w:r>
      <w:r w:rsidRPr="00346DF3">
        <w:rPr>
          <w:color w:val="FF0000"/>
          <w:sz w:val="52"/>
          <w:szCs w:val="52"/>
        </w:rPr>
        <w:t xml:space="preserve">ules </w:t>
      </w:r>
    </w:p>
    <w:p w:rsidR="00076A24" w:rsidRPr="00346DF3" w:rsidRDefault="00076A24" w:rsidP="00803F0E">
      <w:pPr>
        <w:jc w:val="center"/>
        <w:rPr>
          <w:color w:val="17365D" w:themeColor="text2" w:themeShade="BF"/>
          <w:sz w:val="40"/>
          <w:szCs w:val="40"/>
        </w:rPr>
      </w:pPr>
      <w:r w:rsidRPr="00346DF3">
        <w:rPr>
          <w:color w:val="17365D" w:themeColor="text2" w:themeShade="BF"/>
          <w:sz w:val="40"/>
          <w:szCs w:val="40"/>
        </w:rPr>
        <w:t>“</w:t>
      </w:r>
      <w:r w:rsidRPr="00346DF3">
        <w:rPr>
          <w:color w:val="FF0000"/>
          <w:sz w:val="40"/>
          <w:szCs w:val="40"/>
        </w:rPr>
        <w:t>Exhibiting Nothing Less Than Our Best</w:t>
      </w:r>
      <w:r w:rsidRPr="00346DF3">
        <w:rPr>
          <w:color w:val="17365D" w:themeColor="text2" w:themeShade="BF"/>
          <w:sz w:val="40"/>
          <w:szCs w:val="40"/>
        </w:rPr>
        <w:t>”</w:t>
      </w:r>
    </w:p>
    <w:p w:rsidR="00803F0E" w:rsidRPr="00E45626" w:rsidRDefault="00803F0E" w:rsidP="00803F0E">
      <w:pPr>
        <w:pStyle w:val="ListParagraph"/>
        <w:numPr>
          <w:ilvl w:val="0"/>
          <w:numId w:val="1"/>
        </w:numPr>
        <w:rPr>
          <w:b/>
          <w:color w:val="17365D" w:themeColor="text2" w:themeShade="BF"/>
          <w:sz w:val="44"/>
          <w:szCs w:val="44"/>
        </w:rPr>
      </w:pPr>
      <w:r w:rsidRPr="00E45626">
        <w:rPr>
          <w:b/>
          <w:color w:val="17365D" w:themeColor="text2" w:themeShade="BF"/>
          <w:sz w:val="44"/>
          <w:szCs w:val="44"/>
        </w:rPr>
        <w:t xml:space="preserve">No students in halls </w:t>
      </w:r>
      <w:r w:rsidR="00E45626">
        <w:rPr>
          <w:b/>
          <w:color w:val="FF0000"/>
          <w:sz w:val="44"/>
          <w:szCs w:val="44"/>
        </w:rPr>
        <w:t>20 minutes BEFORE</w:t>
      </w:r>
      <w:r w:rsidRPr="00E45626">
        <w:rPr>
          <w:b/>
          <w:color w:val="FF0000"/>
          <w:sz w:val="44"/>
          <w:szCs w:val="44"/>
        </w:rPr>
        <w:t xml:space="preserve"> </w:t>
      </w:r>
      <w:r w:rsidRPr="00E45626">
        <w:rPr>
          <w:b/>
          <w:color w:val="17365D" w:themeColor="text2" w:themeShade="BF"/>
          <w:sz w:val="44"/>
          <w:szCs w:val="44"/>
        </w:rPr>
        <w:t xml:space="preserve">the bell rings or </w:t>
      </w:r>
      <w:r w:rsidRPr="00E45626">
        <w:rPr>
          <w:b/>
          <w:color w:val="FF0000"/>
          <w:sz w:val="44"/>
          <w:szCs w:val="44"/>
        </w:rPr>
        <w:t xml:space="preserve">20 minutes </w:t>
      </w:r>
      <w:r w:rsidR="00E45626">
        <w:rPr>
          <w:b/>
          <w:color w:val="FF0000"/>
          <w:sz w:val="44"/>
          <w:szCs w:val="44"/>
        </w:rPr>
        <w:t xml:space="preserve">AFTER </w:t>
      </w:r>
      <w:r w:rsidRPr="00E45626">
        <w:rPr>
          <w:b/>
          <w:color w:val="17365D" w:themeColor="text2" w:themeShade="BF"/>
          <w:sz w:val="44"/>
          <w:szCs w:val="44"/>
        </w:rPr>
        <w:t>the bell rings</w:t>
      </w:r>
    </w:p>
    <w:p w:rsidR="00803F0E" w:rsidRPr="00346DF3" w:rsidRDefault="00803F0E" w:rsidP="00803F0E">
      <w:pPr>
        <w:pStyle w:val="ListParagraph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 w:rsidRPr="00346DF3">
        <w:rPr>
          <w:color w:val="17365D" w:themeColor="text2" w:themeShade="BF"/>
          <w:sz w:val="28"/>
          <w:szCs w:val="28"/>
        </w:rPr>
        <w:t xml:space="preserve">No </w:t>
      </w:r>
      <w:r w:rsidR="00346DF3" w:rsidRPr="00E45626">
        <w:rPr>
          <w:b/>
          <w:color w:val="FF0000"/>
          <w:sz w:val="28"/>
          <w:szCs w:val="28"/>
        </w:rPr>
        <w:t>EATING</w:t>
      </w:r>
      <w:r w:rsidRPr="00346DF3">
        <w:rPr>
          <w:color w:val="17365D" w:themeColor="text2" w:themeShade="BF"/>
          <w:sz w:val="28"/>
          <w:szCs w:val="28"/>
        </w:rPr>
        <w:t xml:space="preserve"> or </w:t>
      </w:r>
      <w:r w:rsidR="00346DF3" w:rsidRPr="00E45626">
        <w:rPr>
          <w:b/>
          <w:color w:val="FF0000"/>
          <w:sz w:val="28"/>
          <w:szCs w:val="28"/>
        </w:rPr>
        <w:t>DRINKING</w:t>
      </w:r>
      <w:r w:rsidRPr="00346DF3">
        <w:rPr>
          <w:color w:val="17365D" w:themeColor="text2" w:themeShade="BF"/>
          <w:sz w:val="28"/>
          <w:szCs w:val="28"/>
        </w:rPr>
        <w:t xml:space="preserve"> in the classrooms or </w:t>
      </w:r>
      <w:r w:rsidR="00E45626">
        <w:rPr>
          <w:color w:val="17365D" w:themeColor="text2" w:themeShade="BF"/>
          <w:sz w:val="28"/>
          <w:szCs w:val="28"/>
        </w:rPr>
        <w:t xml:space="preserve">in </w:t>
      </w:r>
      <w:r w:rsidRPr="00346DF3">
        <w:rPr>
          <w:color w:val="17365D" w:themeColor="text2" w:themeShade="BF"/>
          <w:sz w:val="28"/>
          <w:szCs w:val="28"/>
        </w:rPr>
        <w:t>the hallway</w:t>
      </w:r>
      <w:r w:rsidR="00E45626">
        <w:rPr>
          <w:color w:val="17365D" w:themeColor="text2" w:themeShade="BF"/>
          <w:sz w:val="28"/>
          <w:szCs w:val="28"/>
        </w:rPr>
        <w:t>s</w:t>
      </w:r>
      <w:r w:rsidRPr="00346DF3">
        <w:rPr>
          <w:color w:val="17365D" w:themeColor="text2" w:themeShade="BF"/>
          <w:sz w:val="28"/>
          <w:szCs w:val="28"/>
        </w:rPr>
        <w:t xml:space="preserve"> </w:t>
      </w:r>
    </w:p>
    <w:p w:rsidR="00803F0E" w:rsidRPr="00E45626" w:rsidRDefault="00803F0E" w:rsidP="00803F0E">
      <w:pPr>
        <w:pStyle w:val="ListParagraph"/>
        <w:numPr>
          <w:ilvl w:val="0"/>
          <w:numId w:val="1"/>
        </w:numPr>
        <w:rPr>
          <w:b/>
          <w:color w:val="17365D" w:themeColor="text2" w:themeShade="BF"/>
          <w:sz w:val="32"/>
          <w:szCs w:val="32"/>
        </w:rPr>
      </w:pPr>
      <w:r w:rsidRPr="00E45626">
        <w:rPr>
          <w:b/>
          <w:color w:val="FF0000"/>
          <w:sz w:val="32"/>
          <w:szCs w:val="32"/>
        </w:rPr>
        <w:t xml:space="preserve">No </w:t>
      </w:r>
      <w:r w:rsidR="00E45626">
        <w:rPr>
          <w:b/>
          <w:color w:val="FF0000"/>
          <w:sz w:val="32"/>
          <w:szCs w:val="32"/>
        </w:rPr>
        <w:t xml:space="preserve">PHONES or ELECTRONIC DEVICES </w:t>
      </w:r>
      <w:r w:rsidRPr="00E45626">
        <w:rPr>
          <w:b/>
          <w:color w:val="FF0000"/>
          <w:sz w:val="32"/>
          <w:szCs w:val="32"/>
        </w:rPr>
        <w:t xml:space="preserve">should be visible at anytime </w:t>
      </w:r>
    </w:p>
    <w:p w:rsidR="00803F0E" w:rsidRPr="00346DF3" w:rsidRDefault="00803F0E" w:rsidP="00803F0E">
      <w:pPr>
        <w:pStyle w:val="ListParagraph"/>
        <w:numPr>
          <w:ilvl w:val="0"/>
          <w:numId w:val="1"/>
        </w:numPr>
        <w:rPr>
          <w:b/>
          <w:color w:val="17365D" w:themeColor="text2" w:themeShade="BF"/>
          <w:sz w:val="28"/>
          <w:szCs w:val="28"/>
        </w:rPr>
      </w:pPr>
      <w:r w:rsidRPr="00346DF3">
        <w:rPr>
          <w:color w:val="17365D" w:themeColor="text2" w:themeShade="BF"/>
          <w:sz w:val="28"/>
          <w:szCs w:val="28"/>
        </w:rPr>
        <w:t xml:space="preserve">All students should have official hall passes  with the following information: </w:t>
      </w:r>
      <w:r w:rsidRPr="00346DF3">
        <w:rPr>
          <w:b/>
          <w:color w:val="FF0000"/>
          <w:sz w:val="28"/>
          <w:szCs w:val="28"/>
        </w:rPr>
        <w:t>Departure Time, Student’s First and Last name, Today’s Date, Teacher Name(written legibly)</w:t>
      </w:r>
    </w:p>
    <w:p w:rsidR="00803F0E" w:rsidRPr="00346DF3" w:rsidRDefault="00E45626" w:rsidP="00803F0E">
      <w:pPr>
        <w:pStyle w:val="ListParagraph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DO NOT</w:t>
      </w:r>
      <w:r w:rsidR="00803F0E" w:rsidRPr="00E45626">
        <w:rPr>
          <w:color w:val="17365D" w:themeColor="text2" w:themeShade="BF"/>
          <w:sz w:val="28"/>
          <w:szCs w:val="28"/>
        </w:rPr>
        <w:t xml:space="preserve"> </w:t>
      </w:r>
      <w:r w:rsidR="00803F0E" w:rsidRPr="00346DF3">
        <w:rPr>
          <w:color w:val="17365D" w:themeColor="text2" w:themeShade="BF"/>
          <w:sz w:val="28"/>
          <w:szCs w:val="28"/>
        </w:rPr>
        <w:t xml:space="preserve">throw trash on the floor ( Respect your environment no littering) </w:t>
      </w:r>
    </w:p>
    <w:p w:rsidR="00803F0E" w:rsidRPr="00346DF3" w:rsidRDefault="00803F0E" w:rsidP="00803F0E">
      <w:pPr>
        <w:pStyle w:val="ListParagraph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 w:rsidRPr="00346DF3">
        <w:rPr>
          <w:color w:val="17365D" w:themeColor="text2" w:themeShade="BF"/>
          <w:sz w:val="28"/>
          <w:szCs w:val="28"/>
        </w:rPr>
        <w:t xml:space="preserve">No </w:t>
      </w:r>
      <w:r w:rsidRPr="00346DF3">
        <w:rPr>
          <w:color w:val="FF0000"/>
          <w:sz w:val="28"/>
          <w:szCs w:val="28"/>
        </w:rPr>
        <w:t xml:space="preserve">PROFANITY </w:t>
      </w:r>
      <w:r w:rsidRPr="00346DF3">
        <w:rPr>
          <w:color w:val="17365D" w:themeColor="text2" w:themeShade="BF"/>
          <w:sz w:val="28"/>
          <w:szCs w:val="28"/>
        </w:rPr>
        <w:t xml:space="preserve">should be heard at anytime </w:t>
      </w:r>
    </w:p>
    <w:p w:rsidR="00803F0E" w:rsidRPr="00346DF3" w:rsidRDefault="00346DF3" w:rsidP="00803F0E">
      <w:pPr>
        <w:pStyle w:val="ListParagraph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 w:rsidRPr="00346DF3">
        <w:rPr>
          <w:color w:val="FF0000"/>
          <w:sz w:val="28"/>
          <w:szCs w:val="28"/>
        </w:rPr>
        <w:t>RESPECT</w:t>
      </w:r>
      <w:r>
        <w:rPr>
          <w:color w:val="17365D" w:themeColor="text2" w:themeShade="BF"/>
          <w:sz w:val="28"/>
          <w:szCs w:val="28"/>
        </w:rPr>
        <w:t xml:space="preserve"> </w:t>
      </w:r>
      <w:r w:rsidR="00803F0E" w:rsidRPr="00346DF3">
        <w:rPr>
          <w:color w:val="17365D" w:themeColor="text2" w:themeShade="BF"/>
          <w:sz w:val="28"/>
          <w:szCs w:val="28"/>
        </w:rPr>
        <w:t>all teachers and staff</w:t>
      </w:r>
    </w:p>
    <w:p w:rsidR="00803F0E" w:rsidRPr="00346DF3" w:rsidRDefault="00E45626" w:rsidP="00346DF3">
      <w:pPr>
        <w:pStyle w:val="ListParagraph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ALL</w:t>
      </w:r>
      <w:r w:rsidR="00803F0E" w:rsidRPr="00346DF3">
        <w:rPr>
          <w:color w:val="17365D" w:themeColor="text2" w:themeShade="BF"/>
          <w:sz w:val="28"/>
          <w:szCs w:val="28"/>
        </w:rPr>
        <w:t xml:space="preserve"> s</w:t>
      </w:r>
      <w:r>
        <w:rPr>
          <w:color w:val="17365D" w:themeColor="text2" w:themeShade="BF"/>
          <w:sz w:val="28"/>
          <w:szCs w:val="28"/>
        </w:rPr>
        <w:t>hirts should be tucked in at ALL times ALL</w:t>
      </w:r>
      <w:r w:rsidR="00803F0E" w:rsidRPr="00346DF3">
        <w:rPr>
          <w:color w:val="17365D" w:themeColor="text2" w:themeShade="BF"/>
          <w:sz w:val="28"/>
          <w:szCs w:val="28"/>
        </w:rPr>
        <w:t xml:space="preserve"> Pants should be </w:t>
      </w:r>
      <w:r w:rsidR="00346DF3" w:rsidRPr="00346DF3">
        <w:rPr>
          <w:color w:val="FF0000"/>
          <w:sz w:val="28"/>
          <w:szCs w:val="28"/>
        </w:rPr>
        <w:t>PULLED UP</w:t>
      </w:r>
      <w:r w:rsidR="00346DF3">
        <w:rPr>
          <w:color w:val="FF0000"/>
          <w:sz w:val="28"/>
          <w:szCs w:val="28"/>
        </w:rPr>
        <w:t xml:space="preserve"> </w:t>
      </w:r>
      <w:r>
        <w:rPr>
          <w:color w:val="17365D" w:themeColor="text2" w:themeShade="BF"/>
          <w:sz w:val="28"/>
          <w:szCs w:val="28"/>
        </w:rPr>
        <w:t>at ALL</w:t>
      </w:r>
      <w:r w:rsidR="00803F0E" w:rsidRPr="00346DF3">
        <w:rPr>
          <w:color w:val="17365D" w:themeColor="text2" w:themeShade="BF"/>
          <w:sz w:val="28"/>
          <w:szCs w:val="28"/>
        </w:rPr>
        <w:t xml:space="preserve"> times (</w:t>
      </w:r>
      <w:r w:rsidR="00803F0E" w:rsidRPr="00E45626">
        <w:rPr>
          <w:b/>
          <w:color w:val="FF0000"/>
          <w:sz w:val="28"/>
          <w:szCs w:val="28"/>
        </w:rPr>
        <w:t>NO SAGGING</w:t>
      </w:r>
      <w:r w:rsidR="00803F0E" w:rsidRPr="00346DF3">
        <w:rPr>
          <w:color w:val="17365D" w:themeColor="text2" w:themeShade="BF"/>
          <w:sz w:val="28"/>
          <w:szCs w:val="28"/>
        </w:rPr>
        <w:t xml:space="preserve">) If you have to question your attire </w:t>
      </w:r>
      <w:r w:rsidR="00803F0E" w:rsidRPr="00346DF3">
        <w:rPr>
          <w:b/>
          <w:color w:val="FF0000"/>
          <w:sz w:val="28"/>
          <w:szCs w:val="28"/>
        </w:rPr>
        <w:t>DON’T WEAR IT</w:t>
      </w:r>
      <w:r w:rsidR="00803F0E" w:rsidRPr="00346DF3">
        <w:rPr>
          <w:color w:val="17365D" w:themeColor="text2" w:themeShade="BF"/>
          <w:sz w:val="28"/>
          <w:szCs w:val="28"/>
        </w:rPr>
        <w:t xml:space="preserve">! Remember </w:t>
      </w:r>
      <w:r w:rsidR="00803F0E" w:rsidRPr="00346DF3">
        <w:rPr>
          <w:b/>
          <w:color w:val="FF0000"/>
          <w:sz w:val="28"/>
          <w:szCs w:val="28"/>
        </w:rPr>
        <w:t>SHIRTS IN BELTS ON</w:t>
      </w:r>
      <w:r w:rsidR="00803F0E" w:rsidRPr="00346DF3">
        <w:rPr>
          <w:color w:val="17365D" w:themeColor="text2" w:themeShade="BF"/>
          <w:sz w:val="28"/>
          <w:szCs w:val="28"/>
        </w:rPr>
        <w:t>!</w:t>
      </w:r>
    </w:p>
    <w:p w:rsidR="00803F0E" w:rsidRPr="00346DF3" w:rsidRDefault="00E45626" w:rsidP="00803F0E">
      <w:pPr>
        <w:pStyle w:val="ListParagraph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 w:rsidRPr="00E45626">
        <w:rPr>
          <w:b/>
          <w:color w:val="FF0000"/>
          <w:sz w:val="28"/>
          <w:szCs w:val="28"/>
        </w:rPr>
        <w:t>WALK</w:t>
      </w:r>
      <w:r>
        <w:rPr>
          <w:color w:val="17365D" w:themeColor="text2" w:themeShade="BF"/>
          <w:sz w:val="28"/>
          <w:szCs w:val="28"/>
        </w:rPr>
        <w:t xml:space="preserve"> </w:t>
      </w:r>
      <w:r w:rsidR="00803F0E" w:rsidRPr="00346DF3">
        <w:rPr>
          <w:color w:val="17365D" w:themeColor="text2" w:themeShade="BF"/>
          <w:sz w:val="28"/>
          <w:szCs w:val="28"/>
        </w:rPr>
        <w:t xml:space="preserve">to the right of the hallway </w:t>
      </w:r>
    </w:p>
    <w:p w:rsidR="00803F0E" w:rsidRPr="00346DF3" w:rsidRDefault="00803F0E" w:rsidP="00803F0E">
      <w:pPr>
        <w:pStyle w:val="ListParagraph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 w:rsidRPr="00346DF3">
        <w:rPr>
          <w:color w:val="17365D" w:themeColor="text2" w:themeShade="BF"/>
          <w:sz w:val="28"/>
          <w:szCs w:val="28"/>
        </w:rPr>
        <w:t xml:space="preserve">Keep your hands feet and other objects to yourself!!! </w:t>
      </w:r>
      <w:r w:rsidRPr="00E45626">
        <w:rPr>
          <w:color w:val="FF0000"/>
          <w:sz w:val="28"/>
          <w:szCs w:val="28"/>
        </w:rPr>
        <w:t>DO NOT HIT</w:t>
      </w:r>
      <w:r w:rsidRPr="00346DF3">
        <w:rPr>
          <w:color w:val="17365D" w:themeColor="text2" w:themeShade="BF"/>
          <w:sz w:val="28"/>
          <w:szCs w:val="28"/>
        </w:rPr>
        <w:t xml:space="preserve">, </w:t>
      </w:r>
      <w:r w:rsidRPr="00E45626">
        <w:rPr>
          <w:color w:val="FF0000"/>
          <w:sz w:val="28"/>
          <w:szCs w:val="28"/>
        </w:rPr>
        <w:t>SHOVE</w:t>
      </w:r>
      <w:r w:rsidR="00346DF3" w:rsidRPr="00346DF3">
        <w:rPr>
          <w:color w:val="17365D" w:themeColor="text2" w:themeShade="BF"/>
          <w:sz w:val="28"/>
          <w:szCs w:val="28"/>
        </w:rPr>
        <w:t xml:space="preserve">, or </w:t>
      </w:r>
      <w:r w:rsidR="00346DF3" w:rsidRPr="00E45626">
        <w:rPr>
          <w:color w:val="FF0000"/>
          <w:sz w:val="28"/>
          <w:szCs w:val="28"/>
        </w:rPr>
        <w:t>HORSEPLAY</w:t>
      </w:r>
      <w:r w:rsidR="00346DF3" w:rsidRPr="00346DF3">
        <w:rPr>
          <w:color w:val="17365D" w:themeColor="text2" w:themeShade="BF"/>
          <w:sz w:val="28"/>
          <w:szCs w:val="28"/>
        </w:rPr>
        <w:t xml:space="preserve"> on school property/campus, hallways, classroom, school bus, cafeteria, etc…)</w:t>
      </w:r>
    </w:p>
    <w:p w:rsidR="00346DF3" w:rsidRPr="00E45626" w:rsidRDefault="00346DF3" w:rsidP="00346DF3">
      <w:pPr>
        <w:rPr>
          <w:b/>
          <w:color w:val="FF0000"/>
          <w:sz w:val="40"/>
          <w:szCs w:val="40"/>
        </w:rPr>
      </w:pPr>
      <w:r w:rsidRPr="00E45626">
        <w:rPr>
          <w:b/>
          <w:color w:val="FF0000"/>
          <w:sz w:val="40"/>
          <w:szCs w:val="40"/>
        </w:rPr>
        <w:t xml:space="preserve">All TEACHERS SHOULD ENFORCE FOREST HILL HIGH SCHOOL’S </w:t>
      </w:r>
      <w:r w:rsidR="00E45626">
        <w:rPr>
          <w:b/>
          <w:color w:val="0070C0"/>
          <w:sz w:val="40"/>
          <w:szCs w:val="40"/>
        </w:rPr>
        <w:t>SCHOOL WIDE RULES</w:t>
      </w:r>
      <w:r w:rsidR="00E45626">
        <w:rPr>
          <w:b/>
          <w:color w:val="FF0000"/>
          <w:sz w:val="40"/>
          <w:szCs w:val="40"/>
        </w:rPr>
        <w:t>!!!!!!!!!!!!!!!!!!!!!!!!!!!!!!</w:t>
      </w:r>
    </w:p>
    <w:sectPr w:rsidR="00346DF3" w:rsidRPr="00E456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48F" w:rsidRDefault="0052348F" w:rsidP="007E11C1">
      <w:pPr>
        <w:spacing w:after="0"/>
      </w:pPr>
      <w:r>
        <w:separator/>
      </w:r>
    </w:p>
  </w:endnote>
  <w:endnote w:type="continuationSeparator" w:id="0">
    <w:p w:rsidR="0052348F" w:rsidRDefault="0052348F" w:rsidP="007E11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48F" w:rsidRDefault="0052348F" w:rsidP="007E11C1">
      <w:pPr>
        <w:spacing w:after="0"/>
      </w:pPr>
      <w:r>
        <w:separator/>
      </w:r>
    </w:p>
  </w:footnote>
  <w:footnote w:type="continuationSeparator" w:id="0">
    <w:p w:rsidR="0052348F" w:rsidRDefault="0052348F" w:rsidP="007E11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1C1" w:rsidRDefault="007E11C1" w:rsidP="007E11C1">
    <w:pPr>
      <w:pStyle w:val="Header"/>
      <w:jc w:val="center"/>
    </w:pPr>
    <w:r>
      <w:rPr>
        <w:noProof/>
      </w:rPr>
      <w:drawing>
        <wp:inline distT="0" distB="0" distL="0" distR="0" wp14:anchorId="64230011" wp14:editId="2DC684A9">
          <wp:extent cx="2116353" cy="1304014"/>
          <wp:effectExtent l="0" t="0" r="0" b="0"/>
          <wp:docPr id="1396576274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576274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867" cy="1310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214009"/>
    <w:multiLevelType w:val="hybridMultilevel"/>
    <w:tmpl w:val="0754A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24"/>
    <w:rsid w:val="00076A24"/>
    <w:rsid w:val="002C12B7"/>
    <w:rsid w:val="00346DF3"/>
    <w:rsid w:val="00385496"/>
    <w:rsid w:val="004614C5"/>
    <w:rsid w:val="0052348F"/>
    <w:rsid w:val="00612F7D"/>
    <w:rsid w:val="006644F7"/>
    <w:rsid w:val="006F3B79"/>
    <w:rsid w:val="0070350A"/>
    <w:rsid w:val="007E11C1"/>
    <w:rsid w:val="00803F0E"/>
    <w:rsid w:val="00B66047"/>
    <w:rsid w:val="00DD02A4"/>
    <w:rsid w:val="00E4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EA7581-9ED0-4857-8F1B-99041E4F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11C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11C1"/>
  </w:style>
  <w:style w:type="paragraph" w:styleId="Footer">
    <w:name w:val="footer"/>
    <w:basedOn w:val="Normal"/>
    <w:link w:val="FooterChar"/>
    <w:uiPriority w:val="99"/>
    <w:unhideWhenUsed/>
    <w:rsid w:val="007E11C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11C1"/>
  </w:style>
  <w:style w:type="paragraph" w:styleId="ListParagraph">
    <w:name w:val="List Paragraph"/>
    <w:basedOn w:val="Normal"/>
    <w:uiPriority w:val="34"/>
    <w:qFormat/>
    <w:rsid w:val="00803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High School, Forest Hill</dc:creator>
  <cp:lastModifiedBy>Prowell, Linda</cp:lastModifiedBy>
  <cp:revision>2</cp:revision>
  <dcterms:created xsi:type="dcterms:W3CDTF">2016-11-16T01:02:00Z</dcterms:created>
  <dcterms:modified xsi:type="dcterms:W3CDTF">2016-11-16T01:02:00Z</dcterms:modified>
</cp:coreProperties>
</file>